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B983" w14:textId="3D5F3336" w:rsidR="00284C0C" w:rsidRPr="00054073" w:rsidRDefault="005E517E" w:rsidP="00284C0C">
      <w:pPr>
        <w:shd w:val="clear" w:color="auto" w:fill="FFFFFF"/>
        <w:ind w:firstLine="720"/>
        <w:rPr>
          <w:rFonts w:ascii="Times New Roman" w:hAnsi="Times New Roman" w:cs="Times New Roman"/>
          <w:b/>
          <w:szCs w:val="28"/>
          <w:lang w:val="en-US"/>
        </w:rPr>
      </w:pPr>
      <w:proofErr w:type="spellStart"/>
      <w:r w:rsidRPr="005E517E">
        <w:rPr>
          <w:rFonts w:ascii="Times New Roman" w:hAnsi="Times New Roman" w:cs="Times New Roman"/>
          <w:b/>
          <w:szCs w:val="28"/>
          <w:lang w:val="en-US"/>
        </w:rPr>
        <w:t>S</w:t>
      </w:r>
      <w:r w:rsidR="00284C0C" w:rsidRPr="00054073">
        <w:rPr>
          <w:rFonts w:ascii="Times New Roman" w:hAnsi="Times New Roman" w:cs="Times New Roman"/>
          <w:b/>
          <w:szCs w:val="28"/>
          <w:lang w:val="en-US"/>
        </w:rPr>
        <w:t>timati</w:t>
      </w:r>
      <w:proofErr w:type="spellEnd"/>
      <w:r w:rsidR="00284C0C" w:rsidRPr="0005407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="00284C0C" w:rsidRPr="00054073">
        <w:rPr>
          <w:rFonts w:ascii="Times New Roman" w:hAnsi="Times New Roman" w:cs="Times New Roman"/>
          <w:b/>
          <w:szCs w:val="28"/>
          <w:lang w:val="en-US"/>
        </w:rPr>
        <w:t>și</w:t>
      </w:r>
      <w:proofErr w:type="spellEnd"/>
      <w:r w:rsidR="00284C0C" w:rsidRPr="0005407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="00284C0C" w:rsidRPr="00054073">
        <w:rPr>
          <w:rFonts w:ascii="Times New Roman" w:hAnsi="Times New Roman" w:cs="Times New Roman"/>
          <w:b/>
          <w:szCs w:val="28"/>
          <w:lang w:val="en-US"/>
        </w:rPr>
        <w:t>dragi</w:t>
      </w:r>
      <w:proofErr w:type="spellEnd"/>
      <w:r w:rsidR="00284C0C" w:rsidRPr="0005407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r w:rsidR="00284C0C" w:rsidRPr="005E517E">
        <w:rPr>
          <w:rFonts w:ascii="Times New Roman" w:hAnsi="Times New Roman" w:cs="Times New Roman"/>
          <w:b/>
          <w:szCs w:val="28"/>
          <w:lang w:val="ro-RO"/>
        </w:rPr>
        <w:t>COLEGI</w:t>
      </w:r>
      <w:r w:rsidR="00284C0C" w:rsidRPr="00054073">
        <w:rPr>
          <w:rFonts w:ascii="Times New Roman" w:hAnsi="Times New Roman" w:cs="Times New Roman"/>
          <w:b/>
          <w:szCs w:val="28"/>
          <w:lang w:val="en-US"/>
        </w:rPr>
        <w:t>,</w:t>
      </w:r>
    </w:p>
    <w:p w14:paraId="12763101" w14:textId="77777777" w:rsidR="00284C0C" w:rsidRPr="005E517E" w:rsidRDefault="00284C0C" w:rsidP="00284C0C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14:paraId="66280A09" w14:textId="60BCE595" w:rsidR="00284C0C" w:rsidRPr="00A9629D" w:rsidRDefault="00284C0C" w:rsidP="00A9629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Cs w:val="28"/>
          <w:lang w:val="en-US"/>
        </w:rPr>
      </w:pPr>
      <w:r w:rsidRPr="00B52311">
        <w:rPr>
          <w:b/>
          <w:szCs w:val="28"/>
          <w:lang w:val="en-US"/>
        </w:rPr>
        <w:t xml:space="preserve">             </w:t>
      </w:r>
      <w:r w:rsidRPr="00B52311">
        <w:rPr>
          <w:b/>
          <w:bCs/>
          <w:szCs w:val="28"/>
          <w:lang w:val="en-US"/>
        </w:rPr>
        <w:t xml:space="preserve"> </w:t>
      </w:r>
      <w:r w:rsidR="00AC19F7" w:rsidRPr="005E517E">
        <w:rPr>
          <w:b/>
          <w:bCs/>
          <w:szCs w:val="28"/>
          <w:lang w:val="ro-RO"/>
        </w:rPr>
        <w:t>Catedra de Oftalmologie</w:t>
      </w:r>
      <w:r w:rsidR="005F1465" w:rsidRPr="005E517E">
        <w:rPr>
          <w:b/>
          <w:bCs/>
          <w:szCs w:val="28"/>
          <w:lang w:val="ro-RO"/>
        </w:rPr>
        <w:t xml:space="preserve"> și Optometrie </w:t>
      </w:r>
      <w:proofErr w:type="spellStart"/>
      <w:r w:rsidR="00AC19F7" w:rsidRPr="00B52311">
        <w:rPr>
          <w:b/>
          <w:bCs/>
          <w:szCs w:val="28"/>
          <w:lang w:val="en-US"/>
        </w:rPr>
        <w:t>în</w:t>
      </w:r>
      <w:proofErr w:type="spellEnd"/>
      <w:r w:rsidR="00AC19F7" w:rsidRPr="00B52311">
        <w:rPr>
          <w:b/>
          <w:bCs/>
          <w:szCs w:val="28"/>
          <w:lang w:val="en-US"/>
        </w:rPr>
        <w:t xml:space="preserve"> </w:t>
      </w:r>
      <w:proofErr w:type="spellStart"/>
      <w:r w:rsidR="00AC19F7" w:rsidRPr="00B52311">
        <w:rPr>
          <w:b/>
          <w:bCs/>
          <w:szCs w:val="28"/>
          <w:lang w:val="en-US"/>
        </w:rPr>
        <w:t>parteneriat</w:t>
      </w:r>
      <w:proofErr w:type="spellEnd"/>
      <w:r w:rsidR="00AC19F7" w:rsidRPr="00B52311">
        <w:rPr>
          <w:b/>
          <w:bCs/>
          <w:szCs w:val="28"/>
          <w:lang w:val="en-US"/>
        </w:rPr>
        <w:t xml:space="preserve"> </w:t>
      </w:r>
      <w:r w:rsidR="00AC19F7" w:rsidRPr="005E517E">
        <w:rPr>
          <w:b/>
          <w:bCs/>
          <w:szCs w:val="28"/>
          <w:lang w:val="ro-RO"/>
        </w:rPr>
        <w:t>cu</w:t>
      </w:r>
      <w:r w:rsidR="005E517E" w:rsidRPr="00B52311">
        <w:rPr>
          <w:b/>
          <w:bCs/>
          <w:szCs w:val="28"/>
          <w:lang w:val="en-US"/>
        </w:rPr>
        <w:t xml:space="preserve"> </w:t>
      </w:r>
      <w:proofErr w:type="spellStart"/>
      <w:r w:rsidR="005E517E" w:rsidRPr="00B52311">
        <w:rPr>
          <w:b/>
          <w:bCs/>
          <w:szCs w:val="28"/>
          <w:lang w:val="en-US"/>
        </w:rPr>
        <w:t>Societatea</w:t>
      </w:r>
      <w:proofErr w:type="spellEnd"/>
      <w:r w:rsidR="005E517E" w:rsidRPr="00B52311">
        <w:rPr>
          <w:b/>
          <w:bCs/>
          <w:szCs w:val="28"/>
          <w:lang w:val="en-US"/>
        </w:rPr>
        <w:t xml:space="preserve"> de </w:t>
      </w:r>
      <w:proofErr w:type="spellStart"/>
      <w:r w:rsidR="005E517E" w:rsidRPr="00B52311">
        <w:rPr>
          <w:b/>
          <w:bCs/>
          <w:szCs w:val="28"/>
          <w:lang w:val="en-US"/>
        </w:rPr>
        <w:t>Glaucom</w:t>
      </w:r>
      <w:proofErr w:type="spellEnd"/>
      <w:r w:rsidR="005E517E" w:rsidRPr="00B52311">
        <w:rPr>
          <w:b/>
          <w:bCs/>
          <w:szCs w:val="28"/>
          <w:lang w:val="en-US"/>
        </w:rPr>
        <w:t xml:space="preserve"> </w:t>
      </w:r>
      <w:r w:rsidR="005E517E" w:rsidRPr="005E517E">
        <w:rPr>
          <w:b/>
          <w:bCs/>
          <w:szCs w:val="28"/>
          <w:lang w:val="ro-RO"/>
        </w:rPr>
        <w:t>ș</w:t>
      </w:r>
      <w:proofErr w:type="spellStart"/>
      <w:r w:rsidR="005E517E" w:rsidRPr="00B52311">
        <w:rPr>
          <w:b/>
          <w:bCs/>
          <w:szCs w:val="28"/>
          <w:lang w:val="en-US"/>
        </w:rPr>
        <w:t>i</w:t>
      </w:r>
      <w:proofErr w:type="spellEnd"/>
      <w:r w:rsidR="005E517E" w:rsidRPr="00B52311">
        <w:rPr>
          <w:b/>
          <w:bCs/>
          <w:szCs w:val="28"/>
          <w:lang w:val="en-US"/>
        </w:rPr>
        <w:t xml:space="preserve"> </w:t>
      </w:r>
      <w:proofErr w:type="spellStart"/>
      <w:r w:rsidR="005E517E" w:rsidRPr="00B52311">
        <w:rPr>
          <w:b/>
          <w:bCs/>
          <w:szCs w:val="28"/>
          <w:lang w:val="en-US"/>
        </w:rPr>
        <w:t>Inflamații</w:t>
      </w:r>
      <w:proofErr w:type="spellEnd"/>
      <w:r w:rsidR="005E517E" w:rsidRPr="00B52311">
        <w:rPr>
          <w:b/>
          <w:bCs/>
          <w:szCs w:val="28"/>
          <w:lang w:val="en-US"/>
        </w:rPr>
        <w:t xml:space="preserve"> </w:t>
      </w:r>
      <w:proofErr w:type="spellStart"/>
      <w:r w:rsidR="005E517E" w:rsidRPr="00B52311">
        <w:rPr>
          <w:b/>
          <w:bCs/>
          <w:szCs w:val="28"/>
          <w:lang w:val="en-US"/>
        </w:rPr>
        <w:t>Oculare</w:t>
      </w:r>
      <w:proofErr w:type="spellEnd"/>
      <w:r w:rsidR="005E517E" w:rsidRPr="00B52311">
        <w:rPr>
          <w:b/>
          <w:bCs/>
          <w:szCs w:val="28"/>
          <w:lang w:val="en-US"/>
        </w:rPr>
        <w:t xml:space="preserve"> din </w:t>
      </w:r>
      <w:proofErr w:type="spellStart"/>
      <w:r w:rsidR="005E517E" w:rsidRPr="00B52311">
        <w:rPr>
          <w:b/>
          <w:bCs/>
          <w:szCs w:val="28"/>
          <w:lang w:val="en-US"/>
        </w:rPr>
        <w:t>Republica</w:t>
      </w:r>
      <w:proofErr w:type="spellEnd"/>
      <w:r w:rsidR="005E517E" w:rsidRPr="00B52311">
        <w:rPr>
          <w:b/>
          <w:bCs/>
          <w:szCs w:val="28"/>
          <w:lang w:val="en-US"/>
        </w:rPr>
        <w:t xml:space="preserve"> Moldova</w:t>
      </w:r>
      <w:r w:rsidR="005E517E">
        <w:rPr>
          <w:b/>
          <w:bCs/>
          <w:szCs w:val="28"/>
          <w:lang w:val="en-US"/>
        </w:rPr>
        <w:t xml:space="preserve"> </w:t>
      </w:r>
      <w:r w:rsidR="005E517E">
        <w:rPr>
          <w:b/>
          <w:bCs/>
          <w:szCs w:val="28"/>
          <w:lang w:val="ro-RO"/>
        </w:rPr>
        <w:t>și</w:t>
      </w:r>
      <w:r w:rsidR="00AC19F7" w:rsidRPr="005E517E">
        <w:rPr>
          <w:b/>
          <w:bCs/>
          <w:szCs w:val="28"/>
          <w:lang w:val="ro-RO"/>
        </w:rPr>
        <w:t xml:space="preserve"> </w:t>
      </w:r>
      <w:proofErr w:type="spellStart"/>
      <w:r w:rsidRPr="00B52311">
        <w:rPr>
          <w:b/>
          <w:bCs/>
          <w:szCs w:val="28"/>
          <w:lang w:val="en-US"/>
        </w:rPr>
        <w:t>Societatea</w:t>
      </w:r>
      <w:proofErr w:type="spellEnd"/>
      <w:r w:rsidRPr="00B52311">
        <w:rPr>
          <w:b/>
          <w:bCs/>
          <w:szCs w:val="28"/>
          <w:lang w:val="en-US"/>
        </w:rPr>
        <w:t xml:space="preserve"> de </w:t>
      </w:r>
      <w:proofErr w:type="spellStart"/>
      <w:r w:rsidRPr="00B52311">
        <w:rPr>
          <w:b/>
          <w:bCs/>
          <w:szCs w:val="28"/>
          <w:lang w:val="en-US"/>
        </w:rPr>
        <w:t>Ortokeratologie</w:t>
      </w:r>
      <w:proofErr w:type="spellEnd"/>
      <w:r w:rsidRPr="00B52311">
        <w:rPr>
          <w:b/>
          <w:bCs/>
          <w:szCs w:val="28"/>
          <w:lang w:val="en-US"/>
        </w:rPr>
        <w:t xml:space="preserve"> </w:t>
      </w:r>
      <w:r w:rsidR="00760476" w:rsidRPr="005E517E">
        <w:rPr>
          <w:b/>
          <w:bCs/>
          <w:szCs w:val="28"/>
          <w:lang w:val="ro-RO"/>
        </w:rPr>
        <w:t>ș</w:t>
      </w:r>
      <w:proofErr w:type="spellStart"/>
      <w:r w:rsidRPr="00B52311">
        <w:rPr>
          <w:b/>
          <w:bCs/>
          <w:szCs w:val="28"/>
          <w:lang w:val="en-US"/>
        </w:rPr>
        <w:t>i</w:t>
      </w:r>
      <w:proofErr w:type="spellEnd"/>
      <w:r w:rsidRPr="00B52311">
        <w:rPr>
          <w:b/>
          <w:bCs/>
          <w:szCs w:val="28"/>
          <w:lang w:val="en-US"/>
        </w:rPr>
        <w:t xml:space="preserve"> </w:t>
      </w:r>
      <w:proofErr w:type="spellStart"/>
      <w:r w:rsidRPr="00B52311">
        <w:rPr>
          <w:b/>
          <w:bCs/>
          <w:szCs w:val="28"/>
          <w:lang w:val="en-US"/>
        </w:rPr>
        <w:t>Managementul</w:t>
      </w:r>
      <w:proofErr w:type="spellEnd"/>
      <w:r w:rsidRPr="00B52311">
        <w:rPr>
          <w:b/>
          <w:bCs/>
          <w:szCs w:val="28"/>
          <w:lang w:val="en-US"/>
        </w:rPr>
        <w:t xml:space="preserve"> </w:t>
      </w:r>
      <w:proofErr w:type="spellStart"/>
      <w:r w:rsidRPr="00B52311">
        <w:rPr>
          <w:b/>
          <w:bCs/>
          <w:szCs w:val="28"/>
          <w:lang w:val="en-US"/>
        </w:rPr>
        <w:t>Miopiei</w:t>
      </w:r>
      <w:proofErr w:type="spellEnd"/>
      <w:r w:rsidRPr="00B52311">
        <w:rPr>
          <w:b/>
          <w:bCs/>
          <w:szCs w:val="28"/>
          <w:lang w:val="en-US"/>
        </w:rPr>
        <w:t xml:space="preserve"> </w:t>
      </w:r>
      <w:r w:rsidRPr="00B52311">
        <w:rPr>
          <w:szCs w:val="28"/>
          <w:lang w:val="en-US"/>
        </w:rPr>
        <w:t xml:space="preserve">are </w:t>
      </w:r>
      <w:proofErr w:type="spellStart"/>
      <w:r w:rsidRPr="00B52311">
        <w:rPr>
          <w:szCs w:val="28"/>
          <w:lang w:val="en-US"/>
        </w:rPr>
        <w:t>privilegiul</w:t>
      </w:r>
      <w:proofErr w:type="spellEnd"/>
      <w:r w:rsidRPr="00B52311">
        <w:rPr>
          <w:szCs w:val="28"/>
          <w:lang w:val="en-US"/>
        </w:rPr>
        <w:t xml:space="preserve"> de a </w:t>
      </w:r>
      <w:proofErr w:type="spellStart"/>
      <w:r w:rsidRPr="00B52311">
        <w:rPr>
          <w:szCs w:val="28"/>
          <w:lang w:val="en-US"/>
        </w:rPr>
        <w:t>vă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invita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să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participați</w:t>
      </w:r>
      <w:proofErr w:type="spellEnd"/>
      <w:r w:rsidRPr="00B52311">
        <w:rPr>
          <w:szCs w:val="28"/>
          <w:lang w:val="en-US"/>
        </w:rPr>
        <w:t xml:space="preserve"> la </w:t>
      </w:r>
      <w:r w:rsidR="0088532D" w:rsidRPr="005E517E">
        <w:rPr>
          <w:color w:val="333333"/>
          <w:szCs w:val="28"/>
          <w:lang w:val="ro-RO"/>
        </w:rPr>
        <w:t>Simpozionul ”</w:t>
      </w:r>
      <w:proofErr w:type="spellStart"/>
      <w:r w:rsidR="00EB79A4" w:rsidRPr="00B52311">
        <w:rPr>
          <w:color w:val="333333"/>
          <w:szCs w:val="28"/>
          <w:lang w:val="en-US"/>
        </w:rPr>
        <w:t>Zi</w:t>
      </w:r>
      <w:proofErr w:type="spellEnd"/>
      <w:r w:rsidR="00EB79A4" w:rsidRPr="005E517E">
        <w:rPr>
          <w:color w:val="333333"/>
          <w:szCs w:val="28"/>
          <w:lang w:val="ro-RO"/>
        </w:rPr>
        <w:t>ua</w:t>
      </w:r>
      <w:r w:rsidR="00EB79A4" w:rsidRPr="00B52311">
        <w:rPr>
          <w:color w:val="333333"/>
          <w:szCs w:val="28"/>
          <w:lang w:val="en-US"/>
        </w:rPr>
        <w:t xml:space="preserve"> </w:t>
      </w:r>
      <w:proofErr w:type="spellStart"/>
      <w:r w:rsidR="00EB79A4" w:rsidRPr="00B52311">
        <w:rPr>
          <w:color w:val="333333"/>
          <w:szCs w:val="28"/>
          <w:lang w:val="en-US"/>
        </w:rPr>
        <w:t>Societ</w:t>
      </w:r>
      <w:proofErr w:type="spellEnd"/>
      <w:r w:rsidR="00EB79A4" w:rsidRPr="005E517E">
        <w:rPr>
          <w:color w:val="333333"/>
          <w:szCs w:val="28"/>
          <w:lang w:val="ro-RO"/>
        </w:rPr>
        <w:t>ăț</w:t>
      </w:r>
      <w:r w:rsidR="00EB79A4" w:rsidRPr="00B52311">
        <w:rPr>
          <w:color w:val="333333"/>
          <w:szCs w:val="28"/>
          <w:lang w:val="en-US"/>
        </w:rPr>
        <w:t>ii</w:t>
      </w:r>
      <w:r w:rsidR="00EB79A4" w:rsidRPr="005E517E">
        <w:rPr>
          <w:color w:val="333333"/>
          <w:szCs w:val="28"/>
          <w:lang w:val="ro-RO"/>
        </w:rPr>
        <w:t xml:space="preserve"> </w:t>
      </w:r>
      <w:r w:rsidR="00EB79A4" w:rsidRPr="00B52311">
        <w:rPr>
          <w:color w:val="333333"/>
          <w:szCs w:val="28"/>
          <w:lang w:val="en-US"/>
        </w:rPr>
        <w:t xml:space="preserve">de </w:t>
      </w:r>
      <w:proofErr w:type="spellStart"/>
      <w:r w:rsidR="00EB79A4" w:rsidRPr="00B52311">
        <w:rPr>
          <w:color w:val="333333"/>
          <w:szCs w:val="28"/>
          <w:lang w:val="en-US"/>
        </w:rPr>
        <w:t>Glaucom</w:t>
      </w:r>
      <w:proofErr w:type="spellEnd"/>
      <w:r w:rsidR="00EB79A4" w:rsidRPr="005E517E">
        <w:rPr>
          <w:color w:val="333333"/>
          <w:szCs w:val="28"/>
          <w:lang w:val="ro-RO"/>
        </w:rPr>
        <w:t xml:space="preserve"> și Suprafață Oculară din Republica Moldova</w:t>
      </w:r>
      <w:r w:rsidR="0088532D" w:rsidRPr="005E517E">
        <w:rPr>
          <w:color w:val="333333"/>
          <w:szCs w:val="28"/>
          <w:lang w:val="ro-RO"/>
        </w:rPr>
        <w:t>”</w:t>
      </w:r>
      <w:r w:rsidR="0088532D" w:rsidRPr="00B52311">
        <w:rPr>
          <w:color w:val="333333"/>
          <w:szCs w:val="28"/>
          <w:lang w:val="en-US"/>
        </w:rPr>
        <w:t xml:space="preserve"> </w:t>
      </w:r>
      <w:r w:rsidRPr="00B52311">
        <w:rPr>
          <w:szCs w:val="28"/>
          <w:lang w:val="en-US"/>
        </w:rPr>
        <w:t xml:space="preserve">care se </w:t>
      </w:r>
      <w:proofErr w:type="spellStart"/>
      <w:r w:rsidRPr="00B52311">
        <w:rPr>
          <w:szCs w:val="28"/>
          <w:lang w:val="en-US"/>
        </w:rPr>
        <w:t>va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desfășura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în</w:t>
      </w:r>
      <w:proofErr w:type="spellEnd"/>
      <w:r w:rsidRPr="00B52311">
        <w:rPr>
          <w:szCs w:val="28"/>
          <w:lang w:val="en-US"/>
        </w:rPr>
        <w:t xml:space="preserve"> Sala de </w:t>
      </w:r>
      <w:proofErr w:type="spellStart"/>
      <w:r w:rsidRPr="00B52311">
        <w:rPr>
          <w:szCs w:val="28"/>
          <w:lang w:val="en-US"/>
        </w:rPr>
        <w:t>Conferințe</w:t>
      </w:r>
      <w:proofErr w:type="spellEnd"/>
      <w:r w:rsidRPr="00B52311">
        <w:rPr>
          <w:szCs w:val="28"/>
          <w:lang w:val="en-US"/>
        </w:rPr>
        <w:t xml:space="preserve"> IMSP </w:t>
      </w:r>
      <w:proofErr w:type="spellStart"/>
      <w:r w:rsidRPr="00B52311">
        <w:rPr>
          <w:szCs w:val="28"/>
          <w:lang w:val="en-US"/>
        </w:rPr>
        <w:t>Spitalul</w:t>
      </w:r>
      <w:proofErr w:type="spellEnd"/>
      <w:r w:rsidRPr="00B52311">
        <w:rPr>
          <w:szCs w:val="28"/>
          <w:lang w:val="en-US"/>
        </w:rPr>
        <w:t xml:space="preserve"> Clinic Municipal “</w:t>
      </w:r>
      <w:proofErr w:type="spellStart"/>
      <w:r w:rsidRPr="00B52311">
        <w:rPr>
          <w:szCs w:val="28"/>
          <w:lang w:val="en-US"/>
        </w:rPr>
        <w:t>Sfînta</w:t>
      </w:r>
      <w:proofErr w:type="spellEnd"/>
      <w:r w:rsidRPr="00B52311">
        <w:rPr>
          <w:szCs w:val="28"/>
          <w:lang w:val="en-US"/>
        </w:rPr>
        <w:t xml:space="preserve"> </w:t>
      </w:r>
      <w:proofErr w:type="spellStart"/>
      <w:r w:rsidRPr="00B52311">
        <w:rPr>
          <w:szCs w:val="28"/>
          <w:lang w:val="en-US"/>
        </w:rPr>
        <w:t>Treime</w:t>
      </w:r>
      <w:proofErr w:type="spellEnd"/>
      <w:r w:rsidRPr="00B52311">
        <w:rPr>
          <w:szCs w:val="28"/>
          <w:lang w:val="en-US"/>
        </w:rPr>
        <w:t>”,</w:t>
      </w:r>
      <w:r w:rsidRPr="00B52311">
        <w:rPr>
          <w:b/>
          <w:bCs/>
          <w:szCs w:val="28"/>
          <w:lang w:val="en-US"/>
        </w:rPr>
        <w:t xml:space="preserve"> </w:t>
      </w:r>
      <w:proofErr w:type="spellStart"/>
      <w:r w:rsidRPr="00B52311">
        <w:rPr>
          <w:b/>
          <w:bCs/>
          <w:szCs w:val="28"/>
          <w:lang w:val="en-US"/>
        </w:rPr>
        <w:t>prezența</w:t>
      </w:r>
      <w:proofErr w:type="spellEnd"/>
      <w:r w:rsidRPr="00B52311">
        <w:rPr>
          <w:b/>
          <w:bCs/>
          <w:szCs w:val="28"/>
          <w:lang w:val="en-US"/>
        </w:rPr>
        <w:t xml:space="preserve"> </w:t>
      </w:r>
      <w:proofErr w:type="spellStart"/>
      <w:r w:rsidRPr="00B52311">
        <w:rPr>
          <w:b/>
          <w:bCs/>
          <w:szCs w:val="28"/>
          <w:lang w:val="en-US"/>
        </w:rPr>
        <w:t>fizică</w:t>
      </w:r>
      <w:proofErr w:type="spellEnd"/>
      <w:r w:rsidRPr="00B52311">
        <w:rPr>
          <w:b/>
          <w:bCs/>
          <w:szCs w:val="28"/>
          <w:lang w:val="en-US"/>
        </w:rPr>
        <w:t xml:space="preserve">, </w:t>
      </w:r>
      <w:r w:rsidR="0088532D" w:rsidRPr="005E517E">
        <w:rPr>
          <w:b/>
          <w:bCs/>
          <w:szCs w:val="28"/>
          <w:lang w:val="ro-RO"/>
        </w:rPr>
        <w:t>17.05.2023</w:t>
      </w:r>
      <w:r w:rsidR="00A9629D">
        <w:rPr>
          <w:b/>
          <w:bCs/>
          <w:szCs w:val="28"/>
          <w:lang w:val="en-US"/>
        </w:rPr>
        <w:t xml:space="preserve">, la </w:t>
      </w:r>
      <w:proofErr w:type="spellStart"/>
      <w:r w:rsidR="00A9629D">
        <w:rPr>
          <w:b/>
          <w:bCs/>
          <w:szCs w:val="28"/>
          <w:lang w:val="en-US"/>
        </w:rPr>
        <w:t>ora</w:t>
      </w:r>
      <w:proofErr w:type="spellEnd"/>
      <w:r w:rsidR="00A9629D">
        <w:rPr>
          <w:b/>
          <w:bCs/>
          <w:szCs w:val="28"/>
          <w:lang w:val="en-US"/>
        </w:rPr>
        <w:t xml:space="preserve"> 14:30.</w:t>
      </w:r>
    </w:p>
    <w:p w14:paraId="2915EEA9" w14:textId="7BE73240" w:rsidR="00284C0C" w:rsidRPr="005E517E" w:rsidRDefault="00414DA5" w:rsidP="00284C0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1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E517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F7FB829" w14:textId="11C8E0ED" w:rsidR="00414DA5" w:rsidRPr="00E1616D" w:rsidRDefault="00414DA5" w:rsidP="00284C0C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5"/>
      </w:tblGrid>
      <w:tr w:rsidR="009564BE" w:rsidRPr="00E1616D" w14:paraId="5ABFE491" w14:textId="1ADC7909" w:rsidTr="00F102B3">
        <w:tc>
          <w:tcPr>
            <w:tcW w:w="988" w:type="dxa"/>
          </w:tcPr>
          <w:p w14:paraId="545452EF" w14:textId="44CB1A18" w:rsidR="009564BE" w:rsidRPr="005E517E" w:rsidRDefault="009564BE" w:rsidP="00284C0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ORA</w:t>
            </w:r>
          </w:p>
        </w:tc>
        <w:tc>
          <w:tcPr>
            <w:tcW w:w="4677" w:type="dxa"/>
          </w:tcPr>
          <w:p w14:paraId="41FE7AF5" w14:textId="08C6CB42" w:rsidR="009564BE" w:rsidRPr="005E517E" w:rsidRDefault="009564BE" w:rsidP="00284C0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RAPOARTE</w:t>
            </w:r>
          </w:p>
        </w:tc>
        <w:tc>
          <w:tcPr>
            <w:tcW w:w="3685" w:type="dxa"/>
          </w:tcPr>
          <w:p w14:paraId="171BFF47" w14:textId="2C4C5009" w:rsidR="009564BE" w:rsidRPr="005E517E" w:rsidRDefault="009564BE" w:rsidP="00284C0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AUTORI</w:t>
            </w:r>
          </w:p>
        </w:tc>
      </w:tr>
      <w:tr w:rsidR="009564BE" w:rsidRPr="00F102B3" w14:paraId="69089E7B" w14:textId="281CF254" w:rsidTr="00F102B3">
        <w:tc>
          <w:tcPr>
            <w:tcW w:w="988" w:type="dxa"/>
          </w:tcPr>
          <w:p w14:paraId="0EB0672B" w14:textId="0A76CA60" w:rsidR="009564BE" w:rsidRPr="00E1616D" w:rsidRDefault="0088532D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1616D">
              <w:rPr>
                <w:rFonts w:ascii="Times New Roman" w:hAnsi="Times New Roman" w:cs="Times New Roman"/>
                <w:szCs w:val="28"/>
              </w:rPr>
              <w:t>14.30</w:t>
            </w:r>
            <w:r w:rsidR="00EB79A4" w:rsidRPr="00E1616D">
              <w:rPr>
                <w:rFonts w:ascii="Times New Roman" w:hAnsi="Times New Roman" w:cs="Times New Roman"/>
                <w:szCs w:val="28"/>
              </w:rPr>
              <w:t>-15.00</w:t>
            </w:r>
          </w:p>
        </w:tc>
        <w:tc>
          <w:tcPr>
            <w:tcW w:w="4677" w:type="dxa"/>
          </w:tcPr>
          <w:p w14:paraId="2072A3F5" w14:textId="7AD0F7B3" w:rsidR="009564BE" w:rsidRPr="00F102B3" w:rsidRDefault="009564BE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02B3">
              <w:rPr>
                <w:rFonts w:ascii="Times New Roman" w:hAnsi="Times New Roman" w:cs="Times New Roman"/>
                <w:szCs w:val="28"/>
              </w:rPr>
              <w:t>Înregistrare</w:t>
            </w:r>
            <w:r w:rsidR="00EB79A4" w:rsidRPr="00F102B3">
              <w:rPr>
                <w:rFonts w:ascii="Times New Roman" w:hAnsi="Times New Roman" w:cs="Times New Roman"/>
                <w:szCs w:val="28"/>
              </w:rPr>
              <w:t>a</w:t>
            </w:r>
            <w:proofErr w:type="spellEnd"/>
            <w:r w:rsidRPr="00F102B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szCs w:val="28"/>
              </w:rPr>
              <w:t>participanți</w:t>
            </w:r>
            <w:r w:rsidR="00EB79A4" w:rsidRPr="00F102B3">
              <w:rPr>
                <w:rFonts w:ascii="Times New Roman" w:hAnsi="Times New Roman" w:cs="Times New Roman"/>
                <w:szCs w:val="28"/>
              </w:rPr>
              <w:t>lor</w:t>
            </w:r>
            <w:proofErr w:type="spellEnd"/>
            <w:r w:rsidR="00EB79A4" w:rsidRPr="00F102B3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EB79A4" w:rsidRPr="00F102B3">
              <w:rPr>
                <w:rFonts w:ascii="Times New Roman" w:hAnsi="Times New Roman" w:cs="Times New Roman"/>
                <w:szCs w:val="28"/>
              </w:rPr>
              <w:t>vizita</w:t>
            </w:r>
            <w:proofErr w:type="spellEnd"/>
            <w:r w:rsidR="00EB79A4" w:rsidRPr="00F102B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B79A4" w:rsidRPr="00F102B3">
              <w:rPr>
                <w:rFonts w:ascii="Times New Roman" w:hAnsi="Times New Roman" w:cs="Times New Roman"/>
                <w:szCs w:val="28"/>
              </w:rPr>
              <w:t>standurilor</w:t>
            </w:r>
            <w:proofErr w:type="spellEnd"/>
            <w:r w:rsidR="00E1616D" w:rsidRPr="00F102B3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E1616D" w:rsidRPr="00F102B3">
              <w:rPr>
                <w:rFonts w:ascii="Times New Roman" w:hAnsi="Times New Roman" w:cs="Times New Roman"/>
                <w:szCs w:val="28"/>
              </w:rPr>
              <w:t>fourchett</w:t>
            </w:r>
            <w:proofErr w:type="spellEnd"/>
            <w:r w:rsidR="00F102B3" w:rsidRPr="00F102B3">
              <w:rPr>
                <w:rFonts w:ascii="Times New Roman" w:hAnsi="Times New Roman" w:cs="Times New Roman"/>
                <w:szCs w:val="28"/>
              </w:rPr>
              <w:t xml:space="preserve">/ Registration of participants, visit of stands, </w:t>
            </w:r>
            <w:proofErr w:type="spellStart"/>
            <w:r w:rsidR="00F102B3" w:rsidRPr="00F102B3">
              <w:rPr>
                <w:rFonts w:ascii="Times New Roman" w:hAnsi="Times New Roman" w:cs="Times New Roman"/>
                <w:szCs w:val="28"/>
              </w:rPr>
              <w:t>fourchette</w:t>
            </w:r>
            <w:proofErr w:type="spellEnd"/>
          </w:p>
        </w:tc>
        <w:tc>
          <w:tcPr>
            <w:tcW w:w="3685" w:type="dxa"/>
          </w:tcPr>
          <w:p w14:paraId="79894872" w14:textId="77777777" w:rsidR="009564BE" w:rsidRPr="00F102B3" w:rsidRDefault="009564BE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128" w:rsidRPr="00E1616D" w14:paraId="047D76CD" w14:textId="77777777" w:rsidTr="00F102B3">
        <w:tc>
          <w:tcPr>
            <w:tcW w:w="988" w:type="dxa"/>
          </w:tcPr>
          <w:p w14:paraId="313A8CDB" w14:textId="5BAFBCA9" w:rsidR="00E02128" w:rsidRPr="00E1616D" w:rsidRDefault="00EB79A4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1616D">
              <w:rPr>
                <w:rFonts w:ascii="Times New Roman" w:hAnsi="Times New Roman" w:cs="Times New Roman"/>
                <w:szCs w:val="28"/>
              </w:rPr>
              <w:t>15.00-15.05</w:t>
            </w:r>
          </w:p>
        </w:tc>
        <w:tc>
          <w:tcPr>
            <w:tcW w:w="4677" w:type="dxa"/>
          </w:tcPr>
          <w:p w14:paraId="2E3A7BDC" w14:textId="11A552F1" w:rsidR="00E02128" w:rsidRPr="00F102B3" w:rsidRDefault="00EB79A4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02B3">
              <w:rPr>
                <w:rFonts w:ascii="Times New Roman" w:hAnsi="Times New Roman" w:cs="Times New Roman"/>
                <w:szCs w:val="28"/>
              </w:rPr>
              <w:t>Deschiderea</w:t>
            </w:r>
            <w:proofErr w:type="spellEnd"/>
            <w:r w:rsidRPr="00F102B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szCs w:val="28"/>
              </w:rPr>
              <w:t>oficială</w:t>
            </w:r>
            <w:proofErr w:type="spellEnd"/>
            <w:r w:rsidRPr="00F102B3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Pr="00F102B3">
              <w:rPr>
                <w:rFonts w:ascii="Times New Roman" w:hAnsi="Times New Roman" w:cs="Times New Roman"/>
                <w:szCs w:val="28"/>
              </w:rPr>
              <w:t>simpozionului</w:t>
            </w:r>
            <w:proofErr w:type="spellEnd"/>
            <w:r w:rsidR="00F102B3" w:rsidRPr="00F102B3">
              <w:rPr>
                <w:rFonts w:ascii="Times New Roman" w:hAnsi="Times New Roman" w:cs="Times New Roman"/>
                <w:szCs w:val="28"/>
              </w:rPr>
              <w:t>/ The official opening of the symposium</w:t>
            </w:r>
          </w:p>
        </w:tc>
        <w:tc>
          <w:tcPr>
            <w:tcW w:w="3685" w:type="dxa"/>
          </w:tcPr>
          <w:p w14:paraId="14AE79A5" w14:textId="0B9456BB" w:rsidR="00E02128" w:rsidRPr="00F102B3" w:rsidRDefault="00EB79A4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Lilia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Dumbrăveanu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Valeriu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Cu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ș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nir</w:t>
            </w:r>
            <w:proofErr w:type="spellEnd"/>
          </w:p>
        </w:tc>
      </w:tr>
      <w:tr w:rsidR="005A7EE1" w:rsidRPr="005A7EE1" w14:paraId="47F75DD1" w14:textId="77777777" w:rsidTr="00F102B3">
        <w:tc>
          <w:tcPr>
            <w:tcW w:w="988" w:type="dxa"/>
          </w:tcPr>
          <w:p w14:paraId="117A79AC" w14:textId="0C273872" w:rsidR="005A7EE1" w:rsidRPr="00E1616D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15.0</w:t>
            </w:r>
            <w:r w:rsidRPr="00E1616D">
              <w:rPr>
                <w:rFonts w:ascii="Times New Roman" w:hAnsi="Times New Roman" w:cs="Times New Roman"/>
                <w:szCs w:val="28"/>
                <w:lang w:val="ro-RO"/>
              </w:rPr>
              <w:t>5-15.</w:t>
            </w:r>
            <w:r>
              <w:rPr>
                <w:rFonts w:ascii="Times New Roman" w:hAnsi="Times New Roman" w:cs="Times New Roman"/>
                <w:szCs w:val="28"/>
                <w:lang w:val="ro-RO"/>
              </w:rPr>
              <w:t>2</w:t>
            </w:r>
            <w:r w:rsidRPr="00E1616D">
              <w:rPr>
                <w:rFonts w:ascii="Times New Roman" w:hAnsi="Times New Roman" w:cs="Times New Roman"/>
                <w:szCs w:val="28"/>
                <w:lang w:val="ro-RO"/>
              </w:rPr>
              <w:t>0</w:t>
            </w:r>
          </w:p>
        </w:tc>
        <w:tc>
          <w:tcPr>
            <w:tcW w:w="4677" w:type="dxa"/>
          </w:tcPr>
          <w:p w14:paraId="229A6AFE" w14:textId="23F4C319" w:rsidR="005A7EE1" w:rsidRPr="00F102B3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Особенн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ости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диагностики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ведения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глаукомы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Украине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условиях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военного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времени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/ Features of diagnosis and treatment of glaucoma in Ukraine in wartime conditions</w:t>
            </w:r>
          </w:p>
        </w:tc>
        <w:tc>
          <w:tcPr>
            <w:tcW w:w="3685" w:type="dxa"/>
          </w:tcPr>
          <w:p w14:paraId="55E6450E" w14:textId="54945627" w:rsidR="003C18C0" w:rsidRPr="00F102B3" w:rsidRDefault="003C18C0" w:rsidP="003C18C0">
            <w:pPr>
              <w:shd w:val="clear" w:color="auto" w:fill="FFFFFF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Академик </w:t>
            </w:r>
            <w:r w:rsidR="005A7EE1" w:rsidRPr="00F102B3">
              <w:rPr>
                <w:rFonts w:ascii="Times New Roman" w:eastAsia="Times New Roman" w:hAnsi="Times New Roman" w:cs="Times New Roman"/>
                <w:color w:val="1D2228"/>
                <w:szCs w:val="28"/>
                <w:lang w:eastAsia="ru-RU"/>
              </w:rPr>
              <w:t>Веселовская З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оя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, Kiev, Ucraina</w:t>
            </w:r>
            <w:r w:rsidR="005A7EE1" w:rsidRPr="00F102B3">
              <w:rPr>
                <w:rFonts w:ascii="Times New Roman" w:eastAsia="Times New Roman" w:hAnsi="Times New Roman" w:cs="Times New Roman"/>
                <w:color w:val="1D2228"/>
                <w:szCs w:val="28"/>
                <w:lang w:eastAsia="ru-RU"/>
              </w:rPr>
              <w:t xml:space="preserve"> </w:t>
            </w:r>
          </w:p>
          <w:p w14:paraId="19074BE5" w14:textId="2118464E" w:rsidR="005A7EE1" w:rsidRPr="00F102B3" w:rsidRDefault="005A7EE1" w:rsidP="005A7EE1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</w:pPr>
          </w:p>
        </w:tc>
      </w:tr>
      <w:tr w:rsidR="00ED6F99" w:rsidRPr="00F102B3" w14:paraId="2ABF6FED" w14:textId="77777777" w:rsidTr="00F102B3">
        <w:tc>
          <w:tcPr>
            <w:tcW w:w="988" w:type="dxa"/>
          </w:tcPr>
          <w:p w14:paraId="1011C04B" w14:textId="36702966" w:rsidR="00ED6F99" w:rsidRPr="00E1616D" w:rsidRDefault="005A7EE1" w:rsidP="00B5231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15.20-15.35</w:t>
            </w:r>
          </w:p>
        </w:tc>
        <w:tc>
          <w:tcPr>
            <w:tcW w:w="4677" w:type="dxa"/>
          </w:tcPr>
          <w:p w14:paraId="140AB18D" w14:textId="75F24166" w:rsidR="00ED6F99" w:rsidRPr="00F102B3" w:rsidRDefault="00ED6F99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F102B3">
              <w:rPr>
                <w:rFonts w:ascii="Times New Roman" w:hAnsi="Times New Roman" w:cs="Times New Roman"/>
                <w:szCs w:val="28"/>
                <w:lang w:val="ro-RO"/>
              </w:rPr>
              <w:t>Congenital glaucoma. At Anterior Chamber Splitting and Sturge-Weber’s syndromes</w:t>
            </w:r>
          </w:p>
        </w:tc>
        <w:tc>
          <w:tcPr>
            <w:tcW w:w="3685" w:type="dxa"/>
          </w:tcPr>
          <w:p w14:paraId="794A1974" w14:textId="0A3CF29D" w:rsidR="00ED6F99" w:rsidRPr="00F102B3" w:rsidRDefault="00ED6F99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Prof. Bobrova Nadezhda</w:t>
            </w:r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, 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Odessa, </w:t>
            </w:r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Ucraina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, Filatov Institute of Eye Diseases and Tissue Therapy</w:t>
            </w:r>
          </w:p>
        </w:tc>
      </w:tr>
      <w:tr w:rsidR="003B5DE7" w:rsidRPr="00F102B3" w14:paraId="239C2AB6" w14:textId="77777777" w:rsidTr="00F102B3">
        <w:tc>
          <w:tcPr>
            <w:tcW w:w="988" w:type="dxa"/>
          </w:tcPr>
          <w:p w14:paraId="78FBBAAB" w14:textId="14F1AB80" w:rsidR="003B5DE7" w:rsidRDefault="005A7EE1" w:rsidP="003B5DE7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15.35-15.50</w:t>
            </w:r>
          </w:p>
        </w:tc>
        <w:tc>
          <w:tcPr>
            <w:tcW w:w="4677" w:type="dxa"/>
          </w:tcPr>
          <w:p w14:paraId="6C351DDE" w14:textId="734468C4" w:rsidR="003B5DE7" w:rsidRPr="00F102B3" w:rsidRDefault="003B5DE7" w:rsidP="003B5DE7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Modificari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oculare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in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sindromul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de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apnee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de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somn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/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Ocular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modi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cations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in sleep apnea syndrome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14:paraId="4CC7AF48" w14:textId="001124C4" w:rsidR="003B5DE7" w:rsidRPr="00F102B3" w:rsidRDefault="00F005C8" w:rsidP="003B5DE7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Prof. </w:t>
            </w:r>
            <w:proofErr w:type="spellStart"/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Camelia</w:t>
            </w:r>
            <w:proofErr w:type="spellEnd"/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Margareta </w:t>
            </w:r>
            <w:proofErr w:type="spellStart"/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Bogdanici</w:t>
            </w:r>
            <w:proofErr w:type="spellEnd"/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Iași</w:t>
            </w:r>
            <w:proofErr w:type="spellEnd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Romania</w:t>
            </w:r>
          </w:p>
        </w:tc>
      </w:tr>
      <w:tr w:rsidR="003B5DE7" w:rsidRPr="00F102B3" w14:paraId="779D9312" w14:textId="77777777" w:rsidTr="00F102B3">
        <w:tc>
          <w:tcPr>
            <w:tcW w:w="988" w:type="dxa"/>
          </w:tcPr>
          <w:p w14:paraId="034CBF60" w14:textId="55437D6F" w:rsidR="003B5DE7" w:rsidRDefault="005A7EE1" w:rsidP="003B5DE7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15.50-16.05</w:t>
            </w:r>
          </w:p>
        </w:tc>
        <w:tc>
          <w:tcPr>
            <w:tcW w:w="4677" w:type="dxa"/>
          </w:tcPr>
          <w:p w14:paraId="3256784E" w14:textId="5A178AB0" w:rsidR="003B5DE7" w:rsidRPr="00F102B3" w:rsidRDefault="003B5DE7" w:rsidP="003B5DE7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Ușor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cu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glaucomul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pe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trepte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/ Easily with glaucoma on the stairs</w:t>
            </w:r>
          </w:p>
        </w:tc>
        <w:tc>
          <w:tcPr>
            <w:tcW w:w="3685" w:type="dxa"/>
          </w:tcPr>
          <w:p w14:paraId="3A52052E" w14:textId="4A4705D2" w:rsidR="003B5DE7" w:rsidRPr="00F102B3" w:rsidRDefault="00F005C8" w:rsidP="003B5DE7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Prof. </w:t>
            </w:r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Vasile </w:t>
            </w:r>
            <w:proofErr w:type="spellStart"/>
            <w:r w:rsidR="003B5DE7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Potop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Iași</w:t>
            </w:r>
            <w:proofErr w:type="spellEnd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Romania</w:t>
            </w:r>
          </w:p>
        </w:tc>
      </w:tr>
      <w:tr w:rsidR="005A7EE1" w:rsidRPr="00F102B3" w14:paraId="2B4C94AE" w14:textId="77777777" w:rsidTr="00F102B3">
        <w:tc>
          <w:tcPr>
            <w:tcW w:w="988" w:type="dxa"/>
          </w:tcPr>
          <w:p w14:paraId="7E491939" w14:textId="7E03ED3A" w:rsidR="005A7EE1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16.05-16.20</w:t>
            </w:r>
          </w:p>
        </w:tc>
        <w:tc>
          <w:tcPr>
            <w:tcW w:w="4677" w:type="dxa"/>
          </w:tcPr>
          <w:p w14:paraId="55599186" w14:textId="71372242" w:rsidR="005A7EE1" w:rsidRPr="00F102B3" w:rsidRDefault="005A7EE1" w:rsidP="00F102B3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Cresterea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presiunii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intraoculare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dupa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injectiile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intravitreene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/ IOP increase after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intravitreal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injections</w:t>
            </w:r>
          </w:p>
        </w:tc>
        <w:tc>
          <w:tcPr>
            <w:tcW w:w="3685" w:type="dxa"/>
          </w:tcPr>
          <w:p w14:paraId="68309838" w14:textId="751A9398" w:rsidR="005A7EE1" w:rsidRPr="00F102B3" w:rsidRDefault="005A7EE1" w:rsidP="003C18C0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Conf. Dr.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Habil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. Daniel C.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Brănișteanu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Iași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Romania</w:t>
            </w:r>
          </w:p>
        </w:tc>
      </w:tr>
      <w:tr w:rsidR="00B52311" w:rsidRPr="00F102B3" w14:paraId="72DB69D3" w14:textId="77777777" w:rsidTr="00F102B3">
        <w:tc>
          <w:tcPr>
            <w:tcW w:w="988" w:type="dxa"/>
          </w:tcPr>
          <w:p w14:paraId="77D45C33" w14:textId="5EE7A445" w:rsidR="00B52311" w:rsidRPr="00E1616D" w:rsidRDefault="005A7EE1" w:rsidP="003B5DE7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16.20-16.30</w:t>
            </w:r>
          </w:p>
        </w:tc>
        <w:tc>
          <w:tcPr>
            <w:tcW w:w="4677" w:type="dxa"/>
          </w:tcPr>
          <w:p w14:paraId="28E1FA07" w14:textId="1391F0E7" w:rsidR="00B52311" w:rsidRPr="00F102B3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F102B3">
              <w:rPr>
                <w:rFonts w:ascii="Times New Roman" w:hAnsi="Times New Roman" w:cs="Times New Roman"/>
                <w:szCs w:val="28"/>
                <w:lang w:val="ro-RO"/>
              </w:rPr>
              <w:t>Cazuri clinice</w:t>
            </w:r>
            <w:r w:rsidRPr="00F102B3">
              <w:rPr>
                <w:rFonts w:ascii="Times New Roman" w:hAnsi="Times New Roman" w:cs="Times New Roman"/>
                <w:szCs w:val="28"/>
              </w:rPr>
              <w:t>:</w:t>
            </w:r>
            <w:r w:rsidRPr="00F102B3">
              <w:rPr>
                <w:rFonts w:ascii="Times New Roman" w:hAnsi="Times New Roman" w:cs="Times New Roman"/>
                <w:szCs w:val="28"/>
                <w:lang w:val="ro-RO"/>
              </w:rPr>
              <w:t xml:space="preserve"> </w:t>
            </w:r>
            <w:r w:rsidR="00B52311" w:rsidRPr="00F102B3">
              <w:rPr>
                <w:rFonts w:ascii="Times New Roman" w:hAnsi="Times New Roman" w:cs="Times New Roman"/>
                <w:szCs w:val="28"/>
                <w:lang w:val="ro-RO"/>
              </w:rPr>
              <w:t>Rezolvare chirurgicală</w:t>
            </w:r>
            <w:r w:rsidRPr="00F102B3">
              <w:rPr>
                <w:rFonts w:ascii="Times New Roman" w:hAnsi="Times New Roman" w:cs="Times New Roman"/>
                <w:szCs w:val="28"/>
                <w:lang w:val="ro-RO"/>
              </w:rPr>
              <w:t xml:space="preserve"> în glaucomul congenital și neovascular</w:t>
            </w:r>
            <w:r w:rsidR="00B52311" w:rsidRPr="00F102B3">
              <w:rPr>
                <w:rFonts w:ascii="Times New Roman" w:hAnsi="Times New Roman" w:cs="Times New Roman"/>
                <w:szCs w:val="28"/>
                <w:lang w:val="ro-RO"/>
              </w:rPr>
              <w:t>.</w:t>
            </w:r>
            <w:r w:rsidR="00F102B3" w:rsidRPr="00F102B3">
              <w:rPr>
                <w:rFonts w:ascii="Times New Roman" w:hAnsi="Times New Roman" w:cs="Times New Roman"/>
                <w:szCs w:val="28"/>
                <w:lang w:val="ro-RO"/>
              </w:rPr>
              <w:t>/ Clinical cases: Surgical resolution in congenital and neovascular glaucoma.</w:t>
            </w:r>
            <w:r w:rsidR="00B52311" w:rsidRPr="00F102B3">
              <w:rPr>
                <w:rFonts w:ascii="Times New Roman" w:hAnsi="Times New Roman" w:cs="Times New Roman"/>
                <w:szCs w:val="28"/>
                <w:lang w:val="ro-RO"/>
              </w:rPr>
              <w:t xml:space="preserve"> </w:t>
            </w:r>
          </w:p>
        </w:tc>
        <w:tc>
          <w:tcPr>
            <w:tcW w:w="3685" w:type="dxa"/>
          </w:tcPr>
          <w:p w14:paraId="0041AECC" w14:textId="293D2EBE" w:rsidR="00B52311" w:rsidRPr="00F102B3" w:rsidRDefault="00B52311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Valeriu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Cușnir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Jr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Chișinău</w:t>
            </w:r>
            <w:proofErr w:type="spellEnd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R. Moldova</w:t>
            </w:r>
          </w:p>
        </w:tc>
      </w:tr>
      <w:tr w:rsidR="00B52311" w:rsidRPr="00F102B3" w14:paraId="34F1CF19" w14:textId="77777777" w:rsidTr="00F102B3">
        <w:tc>
          <w:tcPr>
            <w:tcW w:w="988" w:type="dxa"/>
          </w:tcPr>
          <w:p w14:paraId="487FA125" w14:textId="4AB87142" w:rsidR="00B52311" w:rsidRPr="00E1616D" w:rsidRDefault="005A7EE1" w:rsidP="00054073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16.30-16.40</w:t>
            </w:r>
          </w:p>
        </w:tc>
        <w:tc>
          <w:tcPr>
            <w:tcW w:w="4677" w:type="dxa"/>
          </w:tcPr>
          <w:p w14:paraId="6355E7F9" w14:textId="2053FB93" w:rsidR="00B52311" w:rsidRPr="00F102B3" w:rsidRDefault="00B52311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F102B3">
              <w:rPr>
                <w:rFonts w:ascii="Times New Roman" w:hAnsi="Times New Roman" w:cs="Times New Roman"/>
                <w:szCs w:val="28"/>
                <w:lang w:val="ro-RO"/>
              </w:rPr>
              <w:t>Experiență proprie în utilizarea LIO Mini Well, Mini Well Proxa și Mini Well Toric</w:t>
            </w:r>
            <w:r w:rsidR="00F102B3" w:rsidRPr="00F102B3">
              <w:rPr>
                <w:rFonts w:ascii="Times New Roman" w:hAnsi="Times New Roman" w:cs="Times New Roman"/>
                <w:szCs w:val="28"/>
                <w:lang w:val="ro-RO"/>
              </w:rPr>
              <w:t>/ Own experience using Mini Well, Mini Well Proxa and Mini Well Toric IOLs</w:t>
            </w:r>
          </w:p>
        </w:tc>
        <w:tc>
          <w:tcPr>
            <w:tcW w:w="3685" w:type="dxa"/>
          </w:tcPr>
          <w:p w14:paraId="71B12BFF" w14:textId="071A6CFA" w:rsidR="00B52311" w:rsidRPr="00F102B3" w:rsidRDefault="00B52311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Valeriu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Cușnir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Jr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Chișinău</w:t>
            </w:r>
            <w:proofErr w:type="spellEnd"/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R. Moldova</w:t>
            </w:r>
          </w:p>
        </w:tc>
      </w:tr>
      <w:tr w:rsidR="005A7EE1" w:rsidRPr="00F102B3" w14:paraId="798FDB0E" w14:textId="77777777" w:rsidTr="00F102B3">
        <w:tc>
          <w:tcPr>
            <w:tcW w:w="988" w:type="dxa"/>
          </w:tcPr>
          <w:p w14:paraId="65901542" w14:textId="51A3071A" w:rsidR="005A7EE1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  <w:lang w:val="ro-RO"/>
              </w:rPr>
              <w:t>16.40-16.55</w:t>
            </w:r>
          </w:p>
        </w:tc>
        <w:tc>
          <w:tcPr>
            <w:tcW w:w="4677" w:type="dxa"/>
          </w:tcPr>
          <w:p w14:paraId="638C6BC7" w14:textId="3A65D586" w:rsidR="005A7EE1" w:rsidRPr="00F102B3" w:rsidRDefault="005A7EE1" w:rsidP="005A7EE1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Elemente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de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patofiziologie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și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management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în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exoftalmia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tireotoxică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/</w:t>
            </w:r>
            <w:r w:rsidR="00F102B3" w:rsidRPr="00F102B3"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Elements of pathophysiology and management in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thyrotoxic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exophthalmos</w:t>
            </w:r>
          </w:p>
        </w:tc>
        <w:tc>
          <w:tcPr>
            <w:tcW w:w="3685" w:type="dxa"/>
          </w:tcPr>
          <w:p w14:paraId="1D0F933A" w14:textId="74B07EE3" w:rsidR="005A7EE1" w:rsidRPr="00F102B3" w:rsidRDefault="003C18C0" w:rsidP="005A7EE1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Prof.</w:t>
            </w:r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Cușnir</w:t>
            </w:r>
            <w:proofErr w:type="spellEnd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Valeriu</w:t>
            </w:r>
            <w:proofErr w:type="spellEnd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Dr. Cristina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Drăgănel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Dr. </w:t>
            </w:r>
            <w:proofErr w:type="spellStart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Cușnir</w:t>
            </w:r>
            <w:proofErr w:type="spellEnd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="005A7EE1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Vitalie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Chișinău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, R. Moldova</w:t>
            </w:r>
          </w:p>
        </w:tc>
      </w:tr>
      <w:tr w:rsidR="00E02128" w:rsidRPr="00F102B3" w14:paraId="2F43BF6A" w14:textId="77777777" w:rsidTr="00F102B3">
        <w:tc>
          <w:tcPr>
            <w:tcW w:w="988" w:type="dxa"/>
          </w:tcPr>
          <w:p w14:paraId="30DA790F" w14:textId="54CE7F97" w:rsidR="00E02128" w:rsidRPr="00E1616D" w:rsidRDefault="005A7EE1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Cs w:val="28"/>
              </w:rPr>
              <w:t>16.55-17.10</w:t>
            </w:r>
          </w:p>
        </w:tc>
        <w:tc>
          <w:tcPr>
            <w:tcW w:w="4677" w:type="dxa"/>
          </w:tcPr>
          <w:p w14:paraId="48630DFD" w14:textId="48B1E1A8" w:rsidR="00E02128" w:rsidRPr="00F102B3" w:rsidRDefault="00F102B3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Влияние стресса на орган зрения/ Influence of stress on the organ of vision.</w:t>
            </w:r>
          </w:p>
        </w:tc>
        <w:tc>
          <w:tcPr>
            <w:tcW w:w="3685" w:type="dxa"/>
          </w:tcPr>
          <w:p w14:paraId="1B1C7F13" w14:textId="6F8F1BFE" w:rsidR="00E02128" w:rsidRPr="00F102B3" w:rsidRDefault="00EB79A4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Коновалова Н.В., Гузун О.В., Храменко Н.И., Ковтун А.В.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, 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lastRenderedPageBreak/>
              <w:t>Odessa, Ucraina, Filatov Institute of Eye Diseases and Tissue Therapy</w:t>
            </w:r>
          </w:p>
        </w:tc>
      </w:tr>
      <w:tr w:rsidR="009564BE" w:rsidRPr="00E1616D" w14:paraId="1E8A96F4" w14:textId="2D3816CA" w:rsidTr="00F102B3">
        <w:tc>
          <w:tcPr>
            <w:tcW w:w="988" w:type="dxa"/>
          </w:tcPr>
          <w:p w14:paraId="4516FA5B" w14:textId="26D1159C" w:rsidR="009564BE" w:rsidRPr="00E1616D" w:rsidRDefault="005A7EE1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17.10-17.25</w:t>
            </w:r>
          </w:p>
        </w:tc>
        <w:tc>
          <w:tcPr>
            <w:tcW w:w="4677" w:type="dxa"/>
          </w:tcPr>
          <w:p w14:paraId="1D8F53B2" w14:textId="450059C9" w:rsidR="009564BE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Особенности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экспрессии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молекулярных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маркеров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при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осложненном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течении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диопатического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переднего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увеита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/ Features of the expression of molecular markers in the complicated course of idiopathic anterior uveitis.</w:t>
            </w:r>
          </w:p>
        </w:tc>
        <w:tc>
          <w:tcPr>
            <w:tcW w:w="3685" w:type="dxa"/>
          </w:tcPr>
          <w:p w14:paraId="5BCF08B1" w14:textId="29CE0388" w:rsidR="002C71BE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Храменко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Н.И., Величко Л.Н., Коновалова Н.В., Богданова А.В.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, Odessa, Ucraina, Filatov Institute of Eye Diseases and Tissue Therapy</w:t>
            </w:r>
          </w:p>
        </w:tc>
      </w:tr>
      <w:tr w:rsidR="007C27F4" w:rsidRPr="00E1616D" w14:paraId="3C49EDEE" w14:textId="77777777" w:rsidTr="00F102B3">
        <w:tc>
          <w:tcPr>
            <w:tcW w:w="988" w:type="dxa"/>
          </w:tcPr>
          <w:p w14:paraId="40463C74" w14:textId="01E65EB6" w:rsidR="007C27F4" w:rsidRPr="00E1616D" w:rsidRDefault="005A7EE1" w:rsidP="003B5DE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17.25-17.40</w:t>
            </w:r>
          </w:p>
        </w:tc>
        <w:tc>
          <w:tcPr>
            <w:tcW w:w="4677" w:type="dxa"/>
          </w:tcPr>
          <w:p w14:paraId="618A0282" w14:textId="31B21591" w:rsidR="007C27F4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Ультраструктурное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состояние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сетчатки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зрительного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нерва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эксперименте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неинфекционного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переднего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среднего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увеита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на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кролях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без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лечения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при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использовании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нейропротектора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(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на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поздних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сроках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)/ Ultrastructural state of the retina and optic nerve in the experiment of non-infectious anterior and middle uveitis in rabbits without treatment and when using a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neuroprotector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(in late periods).</w:t>
            </w:r>
          </w:p>
        </w:tc>
        <w:tc>
          <w:tcPr>
            <w:tcW w:w="3685" w:type="dxa"/>
          </w:tcPr>
          <w:p w14:paraId="068F234D" w14:textId="1A9DA814" w:rsidR="002C71BE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  <w:lang w:val="ro-RO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Зборовская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А.В.,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Молчанюк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Н.И.,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Горянова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И.С., Дорохова А.Э.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, Odessa, Ucraina, Filatov Institute of Eye Diseases and Tissue Therapy</w:t>
            </w:r>
          </w:p>
        </w:tc>
      </w:tr>
      <w:tr w:rsidR="00E1616D" w:rsidRPr="00E1616D" w14:paraId="1C6F3CDF" w14:textId="77777777" w:rsidTr="00F102B3">
        <w:tc>
          <w:tcPr>
            <w:tcW w:w="988" w:type="dxa"/>
          </w:tcPr>
          <w:p w14:paraId="19322979" w14:textId="5346E801" w:rsidR="00E1616D" w:rsidRPr="00E1616D" w:rsidRDefault="005A7EE1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17.40-17.55</w:t>
            </w:r>
          </w:p>
        </w:tc>
        <w:tc>
          <w:tcPr>
            <w:tcW w:w="4677" w:type="dxa"/>
          </w:tcPr>
          <w:p w14:paraId="346DD495" w14:textId="0CF0374F" w:rsidR="00E1616D" w:rsidRPr="00F102B3" w:rsidRDefault="006756B7" w:rsidP="00F102B3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Клинические случаи</w:t>
            </w:r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: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болезнь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 xml:space="preserve">   </w:t>
            </w:r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Фогта- </w:t>
            </w:r>
            <w:proofErr w:type="spellStart"/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Каянаги</w:t>
            </w:r>
            <w:proofErr w:type="spellEnd"/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Харада</w:t>
            </w:r>
            <w:proofErr w:type="spellEnd"/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. Мультифокальная острая плакоидная дегенерация сетчатки. Ямка зрительного нерва. </w:t>
            </w:r>
            <w:proofErr w:type="spellStart"/>
            <w:r w:rsidR="00E1616D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М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езодермальная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дистрофия радужки/</w:t>
            </w:r>
            <w:r w:rsidR="00F102B3" w:rsidRPr="00F102B3">
              <w:rPr>
                <w:lang w:val="ru-RU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Clinical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cases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: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Vogt-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Koyanagi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-Harada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disease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.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Multifocal acute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placoid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retinal degeneration. Optic nerve fossa. Mesodermal dystrophy of the iris.</w:t>
            </w:r>
          </w:p>
        </w:tc>
        <w:tc>
          <w:tcPr>
            <w:tcW w:w="3685" w:type="dxa"/>
          </w:tcPr>
          <w:p w14:paraId="748138DC" w14:textId="2EF7676A" w:rsidR="00E1616D" w:rsidRPr="00F102B3" w:rsidRDefault="00E1616D" w:rsidP="00284C0C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Коновалова Н.В.,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Венгер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Л.В., Ковтун А.В.,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Храменко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Н.И.,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 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Гузун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 xml:space="preserve"> О.В.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, Odessa, Ucraina, Filatov Institute of Eye Diseases and Tissue Therapy</w:t>
            </w:r>
          </w:p>
        </w:tc>
      </w:tr>
      <w:tr w:rsidR="009564BE" w:rsidRPr="00F102B3" w14:paraId="73081A16" w14:textId="308D48D1" w:rsidTr="00F102B3">
        <w:tc>
          <w:tcPr>
            <w:tcW w:w="988" w:type="dxa"/>
          </w:tcPr>
          <w:p w14:paraId="45CDC676" w14:textId="5586BFC0" w:rsidR="009564BE" w:rsidRPr="00E1616D" w:rsidRDefault="005A7EE1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17.55-18.10</w:t>
            </w:r>
          </w:p>
        </w:tc>
        <w:tc>
          <w:tcPr>
            <w:tcW w:w="4677" w:type="dxa"/>
          </w:tcPr>
          <w:p w14:paraId="02438313" w14:textId="71EC862C" w:rsidR="009564BE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Улучшение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качества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жизни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пациентов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неоваскулярной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глаукомой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вторичной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к</w:t>
            </w:r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ок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люзии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центральной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вены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u-RU"/>
              </w:rPr>
              <w:t>сетчатки</w:t>
            </w:r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/ Improving the quality of life of patients with </w:t>
            </w:r>
            <w:proofErr w:type="spellStart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neovascular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glaucoma secondary to occlusion of the central retinal vein.</w:t>
            </w:r>
          </w:p>
        </w:tc>
        <w:tc>
          <w:tcPr>
            <w:tcW w:w="3685" w:type="dxa"/>
          </w:tcPr>
          <w:p w14:paraId="372F3D96" w14:textId="5654019D" w:rsidR="002C71BE" w:rsidRPr="00F102B3" w:rsidRDefault="005F1465" w:rsidP="00284C0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Гузун</w:t>
            </w:r>
            <w:proofErr w:type="spellEnd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 О.В.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 xml:space="preserve">, </w:t>
            </w:r>
            <w:r w:rsidR="003C18C0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  <w:lang w:val="ro-RO"/>
              </w:rPr>
              <w:t>Odessa, Ucraina, Filatov Institute of Eye Diseases and Tissue Therapy</w:t>
            </w:r>
          </w:p>
        </w:tc>
      </w:tr>
      <w:tr w:rsidR="003B5DE7" w:rsidRPr="00E1616D" w14:paraId="34871602" w14:textId="77777777" w:rsidTr="00F102B3">
        <w:tc>
          <w:tcPr>
            <w:tcW w:w="988" w:type="dxa"/>
          </w:tcPr>
          <w:p w14:paraId="1ABD82D5" w14:textId="632B17E9" w:rsidR="003B5DE7" w:rsidRPr="00E1616D" w:rsidRDefault="00F005C8" w:rsidP="003B5DE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18.10-18.30</w:t>
            </w:r>
          </w:p>
        </w:tc>
        <w:tc>
          <w:tcPr>
            <w:tcW w:w="4677" w:type="dxa"/>
          </w:tcPr>
          <w:p w14:paraId="7350D8C7" w14:textId="17CE2676" w:rsidR="003B5DE7" w:rsidRPr="00F102B3" w:rsidRDefault="003B5DE7" w:rsidP="003B5DE7">
            <w:pPr>
              <w:pStyle w:val="Default"/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</w:pPr>
            <w:proofErr w:type="spellStart"/>
            <w:r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Discuții</w:t>
            </w:r>
            <w:proofErr w:type="spellEnd"/>
            <w:r w:rsidR="00F102B3" w:rsidRPr="00F102B3">
              <w:rPr>
                <w:rFonts w:ascii="Times New Roman" w:hAnsi="Times New Roman" w:cs="Times New Roman"/>
                <w:color w:val="1D2228"/>
                <w:szCs w:val="28"/>
                <w:shd w:val="clear" w:color="auto" w:fill="FFFFFF"/>
              </w:rPr>
              <w:t>/ Discussions</w:t>
            </w:r>
          </w:p>
        </w:tc>
        <w:tc>
          <w:tcPr>
            <w:tcW w:w="3685" w:type="dxa"/>
          </w:tcPr>
          <w:p w14:paraId="7F993B5B" w14:textId="1526CF9A" w:rsidR="003B5DE7" w:rsidRPr="00F102B3" w:rsidRDefault="003B5DE7" w:rsidP="003B5DE7">
            <w:pPr>
              <w:pStyle w:val="NormalWeb"/>
              <w:shd w:val="clear" w:color="auto" w:fill="FFFFFF"/>
              <w:rPr>
                <w:color w:val="1D2228"/>
                <w:szCs w:val="28"/>
                <w:shd w:val="clear" w:color="auto" w:fill="FFFFFF"/>
              </w:rPr>
            </w:pPr>
          </w:p>
        </w:tc>
      </w:tr>
    </w:tbl>
    <w:p w14:paraId="6269AA74" w14:textId="77777777" w:rsidR="00414DA5" w:rsidRPr="00E1616D" w:rsidRDefault="00414DA5" w:rsidP="00284C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DC8A47" w14:textId="1CA55085" w:rsidR="009564BE" w:rsidRPr="00E1616D" w:rsidRDefault="009564BE" w:rsidP="00284C0C">
      <w:pPr>
        <w:pStyle w:val="Default"/>
        <w:rPr>
          <w:rFonts w:ascii="Times New Roman" w:hAnsi="Times New Roman" w:cs="Times New Roman"/>
          <w:sz w:val="20"/>
          <w:szCs w:val="28"/>
        </w:rPr>
      </w:pPr>
      <w:r w:rsidRPr="00E1616D">
        <w:rPr>
          <w:rFonts w:ascii="Times New Roman" w:eastAsia="Times New Roman" w:hAnsi="Times New Roman" w:cs="Times New Roman"/>
          <w:b/>
          <w:bCs/>
          <w:color w:val="1D2228"/>
          <w:sz w:val="20"/>
          <w:szCs w:val="28"/>
          <w:shd w:val="clear" w:color="auto" w:fill="FFFFFF"/>
        </w:rPr>
        <w:t>ÎN URMA PARTICIPĂRII LA CURS SE VOR ELIBERA DIPLOME DE PARTICIPARE.</w:t>
      </w:r>
    </w:p>
    <w:p w14:paraId="1B475E35" w14:textId="77777777" w:rsidR="009564BE" w:rsidRPr="00E1616D" w:rsidRDefault="009564BE" w:rsidP="00284C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0C4A31" w14:textId="1BF5E87B" w:rsidR="009564BE" w:rsidRPr="00E1616D" w:rsidRDefault="00284C0C" w:rsidP="00284C0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616D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E1616D">
        <w:rPr>
          <w:rFonts w:ascii="Times New Roman" w:hAnsi="Times New Roman" w:cs="Times New Roman"/>
          <w:sz w:val="28"/>
          <w:szCs w:val="28"/>
        </w:rPr>
        <w:t>deosebită</w:t>
      </w:r>
      <w:proofErr w:type="spellEnd"/>
      <w:r w:rsidRPr="00E1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6D">
        <w:rPr>
          <w:rFonts w:ascii="Times New Roman" w:hAnsi="Times New Roman" w:cs="Times New Roman"/>
          <w:sz w:val="28"/>
          <w:szCs w:val="28"/>
        </w:rPr>
        <w:t>considerație</w:t>
      </w:r>
      <w:proofErr w:type="spellEnd"/>
      <w:r w:rsidRPr="00E1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6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1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6D">
        <w:rPr>
          <w:rFonts w:ascii="Times New Roman" w:hAnsi="Times New Roman" w:cs="Times New Roman"/>
          <w:sz w:val="28"/>
          <w:szCs w:val="28"/>
        </w:rPr>
        <w:t>prietenie</w:t>
      </w:r>
      <w:proofErr w:type="spellEnd"/>
      <w:r w:rsidRPr="00E1616D">
        <w:rPr>
          <w:rFonts w:ascii="Times New Roman" w:hAnsi="Times New Roman" w:cs="Times New Roman"/>
          <w:sz w:val="28"/>
          <w:szCs w:val="28"/>
        </w:rPr>
        <w:t>,</w:t>
      </w:r>
    </w:p>
    <w:p w14:paraId="43E46643" w14:textId="77777777" w:rsidR="009564BE" w:rsidRPr="00E1616D" w:rsidRDefault="009564BE" w:rsidP="00284C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830703" w14:textId="79CC2A21" w:rsidR="00284C0C" w:rsidRPr="00E1616D" w:rsidRDefault="00284C0C" w:rsidP="00E1616D">
      <w:pPr>
        <w:pStyle w:val="NormalWeb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  <w:lang w:val="ro-RO"/>
        </w:rPr>
      </w:pPr>
      <w:r w:rsidRPr="00B52311">
        <w:rPr>
          <w:b/>
          <w:bCs/>
          <w:sz w:val="28"/>
          <w:szCs w:val="28"/>
          <w:lang w:val="en-US"/>
        </w:rPr>
        <w:t xml:space="preserve">Prof. Dr. </w:t>
      </w:r>
      <w:r w:rsidR="009564BE" w:rsidRPr="00E1616D">
        <w:rPr>
          <w:b/>
          <w:bCs/>
          <w:sz w:val="28"/>
          <w:szCs w:val="28"/>
          <w:lang w:val="ro-RO"/>
        </w:rPr>
        <w:t>Cu</w:t>
      </w:r>
      <w:r w:rsidR="0088532D" w:rsidRPr="00E1616D">
        <w:rPr>
          <w:b/>
          <w:bCs/>
          <w:sz w:val="28"/>
          <w:szCs w:val="28"/>
          <w:lang w:val="ro-RO"/>
        </w:rPr>
        <w:t>ș</w:t>
      </w:r>
      <w:r w:rsidR="009564BE" w:rsidRPr="00E1616D">
        <w:rPr>
          <w:b/>
          <w:bCs/>
          <w:sz w:val="28"/>
          <w:szCs w:val="28"/>
          <w:lang w:val="ro-RO"/>
        </w:rPr>
        <w:t>nir Valeriu</w:t>
      </w:r>
      <w:r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52311">
        <w:rPr>
          <w:b/>
          <w:bCs/>
          <w:sz w:val="28"/>
          <w:szCs w:val="28"/>
          <w:lang w:val="en-US"/>
        </w:rPr>
        <w:t>și</w:t>
      </w:r>
      <w:proofErr w:type="spellEnd"/>
      <w:r w:rsidRPr="00B52311">
        <w:rPr>
          <w:b/>
          <w:bCs/>
          <w:sz w:val="28"/>
          <w:szCs w:val="28"/>
          <w:lang w:val="en-US"/>
        </w:rPr>
        <w:t xml:space="preserve"> </w:t>
      </w:r>
      <w:r w:rsidR="009564BE" w:rsidRPr="00E1616D">
        <w:rPr>
          <w:b/>
          <w:bCs/>
          <w:sz w:val="28"/>
          <w:szCs w:val="28"/>
          <w:lang w:val="ro-RO"/>
        </w:rPr>
        <w:t>C</w:t>
      </w:r>
      <w:proofErr w:type="spellStart"/>
      <w:r w:rsidRPr="00B52311">
        <w:rPr>
          <w:b/>
          <w:bCs/>
          <w:sz w:val="28"/>
          <w:szCs w:val="28"/>
          <w:lang w:val="en-US"/>
        </w:rPr>
        <w:t>onducerea</w:t>
      </w:r>
      <w:proofErr w:type="spellEnd"/>
      <w:r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Societ</w:t>
      </w:r>
      <w:proofErr w:type="spellEnd"/>
      <w:r w:rsidR="00E02128" w:rsidRPr="00E1616D">
        <w:rPr>
          <w:b/>
          <w:bCs/>
          <w:sz w:val="28"/>
          <w:szCs w:val="28"/>
          <w:lang w:val="ro-RO"/>
        </w:rPr>
        <w:t>ății</w:t>
      </w:r>
      <w:r w:rsidR="00E02128" w:rsidRPr="00B52311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Glaucom</w:t>
      </w:r>
      <w:proofErr w:type="spellEnd"/>
      <w:r w:rsidR="00E02128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si</w:t>
      </w:r>
      <w:proofErr w:type="spellEnd"/>
      <w:r w:rsidR="00E02128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Inflamații</w:t>
      </w:r>
      <w:proofErr w:type="spellEnd"/>
      <w:r w:rsidR="00E02128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Oculare</w:t>
      </w:r>
      <w:proofErr w:type="spellEnd"/>
      <w:r w:rsidR="00E02128" w:rsidRPr="00B52311">
        <w:rPr>
          <w:b/>
          <w:bCs/>
          <w:sz w:val="28"/>
          <w:szCs w:val="28"/>
          <w:lang w:val="en-US"/>
        </w:rPr>
        <w:t xml:space="preserve"> din </w:t>
      </w:r>
      <w:proofErr w:type="spellStart"/>
      <w:r w:rsidR="00E02128" w:rsidRPr="00B52311">
        <w:rPr>
          <w:b/>
          <w:bCs/>
          <w:sz w:val="28"/>
          <w:szCs w:val="28"/>
          <w:lang w:val="en-US"/>
        </w:rPr>
        <w:t>Republica</w:t>
      </w:r>
      <w:proofErr w:type="spellEnd"/>
      <w:r w:rsidR="00E02128" w:rsidRPr="00B52311">
        <w:rPr>
          <w:b/>
          <w:bCs/>
          <w:sz w:val="28"/>
          <w:szCs w:val="28"/>
          <w:lang w:val="en-US"/>
        </w:rPr>
        <w:t xml:space="preserve"> Moldova</w:t>
      </w:r>
      <w:r w:rsidR="00E02128" w:rsidRPr="00E1616D">
        <w:rPr>
          <w:b/>
          <w:bCs/>
          <w:sz w:val="28"/>
          <w:szCs w:val="28"/>
          <w:lang w:val="ro-RO"/>
        </w:rPr>
        <w:t xml:space="preserve"> și a</w:t>
      </w:r>
      <w:r w:rsidR="00E02128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564BE" w:rsidRPr="00B52311">
        <w:rPr>
          <w:b/>
          <w:bCs/>
          <w:sz w:val="28"/>
          <w:szCs w:val="28"/>
          <w:lang w:val="en-US"/>
        </w:rPr>
        <w:t>Societ</w:t>
      </w:r>
      <w:proofErr w:type="spellEnd"/>
      <w:r w:rsidR="009564BE" w:rsidRPr="00E1616D">
        <w:rPr>
          <w:b/>
          <w:bCs/>
          <w:sz w:val="28"/>
          <w:szCs w:val="28"/>
          <w:lang w:val="ro-RO"/>
        </w:rPr>
        <w:t>ății</w:t>
      </w:r>
      <w:r w:rsidR="009564BE" w:rsidRPr="00B52311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9564BE" w:rsidRPr="00B52311">
        <w:rPr>
          <w:b/>
          <w:bCs/>
          <w:sz w:val="28"/>
          <w:szCs w:val="28"/>
          <w:lang w:val="en-US"/>
        </w:rPr>
        <w:t>Ortokeratologie</w:t>
      </w:r>
      <w:proofErr w:type="spellEnd"/>
      <w:r w:rsidR="009564BE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564BE" w:rsidRPr="00B52311">
        <w:rPr>
          <w:b/>
          <w:bCs/>
          <w:sz w:val="28"/>
          <w:szCs w:val="28"/>
          <w:lang w:val="en-US"/>
        </w:rPr>
        <w:t>si</w:t>
      </w:r>
      <w:proofErr w:type="spellEnd"/>
      <w:r w:rsidR="009564BE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564BE" w:rsidRPr="00B52311">
        <w:rPr>
          <w:b/>
          <w:bCs/>
          <w:sz w:val="28"/>
          <w:szCs w:val="28"/>
          <w:lang w:val="en-US"/>
        </w:rPr>
        <w:t>Managementul</w:t>
      </w:r>
      <w:proofErr w:type="spellEnd"/>
      <w:r w:rsidR="009564BE" w:rsidRPr="00B523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564BE" w:rsidRPr="00B52311">
        <w:rPr>
          <w:b/>
          <w:bCs/>
          <w:sz w:val="28"/>
          <w:szCs w:val="28"/>
          <w:lang w:val="en-US"/>
        </w:rPr>
        <w:t>Miopiei</w:t>
      </w:r>
      <w:proofErr w:type="spellEnd"/>
      <w:r w:rsidR="00E02128" w:rsidRPr="00E1616D">
        <w:rPr>
          <w:b/>
          <w:bCs/>
          <w:sz w:val="28"/>
          <w:szCs w:val="28"/>
          <w:lang w:val="ro-RO"/>
        </w:rPr>
        <w:t>.</w:t>
      </w:r>
      <w:bookmarkStart w:id="0" w:name="_GoBack"/>
      <w:bookmarkEnd w:id="0"/>
    </w:p>
    <w:sectPr w:rsidR="00284C0C" w:rsidRPr="00E16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E35"/>
    <w:multiLevelType w:val="multilevel"/>
    <w:tmpl w:val="FB3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676E"/>
    <w:multiLevelType w:val="multilevel"/>
    <w:tmpl w:val="81B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A4C6B"/>
    <w:multiLevelType w:val="multilevel"/>
    <w:tmpl w:val="EFC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55F6"/>
    <w:multiLevelType w:val="multilevel"/>
    <w:tmpl w:val="327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442D3"/>
    <w:multiLevelType w:val="multilevel"/>
    <w:tmpl w:val="C66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039C0"/>
    <w:multiLevelType w:val="multilevel"/>
    <w:tmpl w:val="8CD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12BBE"/>
    <w:multiLevelType w:val="multilevel"/>
    <w:tmpl w:val="8EE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866AE"/>
    <w:multiLevelType w:val="multilevel"/>
    <w:tmpl w:val="CAB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70250"/>
    <w:multiLevelType w:val="multilevel"/>
    <w:tmpl w:val="A5A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A77D8"/>
    <w:multiLevelType w:val="multilevel"/>
    <w:tmpl w:val="FAF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3223"/>
    <w:multiLevelType w:val="multilevel"/>
    <w:tmpl w:val="721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51B99"/>
    <w:multiLevelType w:val="multilevel"/>
    <w:tmpl w:val="CBD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65A37"/>
    <w:multiLevelType w:val="multilevel"/>
    <w:tmpl w:val="6F2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B6D23"/>
    <w:multiLevelType w:val="multilevel"/>
    <w:tmpl w:val="3EC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E7E0A"/>
    <w:multiLevelType w:val="multilevel"/>
    <w:tmpl w:val="1F9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2007D"/>
    <w:multiLevelType w:val="multilevel"/>
    <w:tmpl w:val="C71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62861"/>
    <w:multiLevelType w:val="hybridMultilevel"/>
    <w:tmpl w:val="DB60B2E2"/>
    <w:lvl w:ilvl="0" w:tplc="2A765D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3C8B"/>
    <w:multiLevelType w:val="multilevel"/>
    <w:tmpl w:val="9E3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4"/>
  </w:num>
  <w:num w:numId="13">
    <w:abstractNumId w:val="14"/>
  </w:num>
  <w:num w:numId="14">
    <w:abstractNumId w:val="6"/>
  </w:num>
  <w:num w:numId="15">
    <w:abstractNumId w:val="9"/>
  </w:num>
  <w:num w:numId="16">
    <w:abstractNumId w:val="9"/>
  </w:num>
  <w:num w:numId="17">
    <w:abstractNumId w:val="13"/>
  </w:num>
  <w:num w:numId="18">
    <w:abstractNumId w:val="13"/>
  </w:num>
  <w:num w:numId="19">
    <w:abstractNumId w:val="15"/>
  </w:num>
  <w:num w:numId="20">
    <w:abstractNumId w:val="17"/>
  </w:num>
  <w:num w:numId="21">
    <w:abstractNumId w:val="17"/>
  </w:num>
  <w:num w:numId="22">
    <w:abstractNumId w:val="10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54073"/>
    <w:rsid w:val="00284C0C"/>
    <w:rsid w:val="002C71BE"/>
    <w:rsid w:val="0039432A"/>
    <w:rsid w:val="003B09EB"/>
    <w:rsid w:val="003B5DE7"/>
    <w:rsid w:val="003C18C0"/>
    <w:rsid w:val="00414DA5"/>
    <w:rsid w:val="005A7EE1"/>
    <w:rsid w:val="005E517E"/>
    <w:rsid w:val="005F1465"/>
    <w:rsid w:val="006337D0"/>
    <w:rsid w:val="006756B7"/>
    <w:rsid w:val="006F4ABF"/>
    <w:rsid w:val="00760476"/>
    <w:rsid w:val="007757D8"/>
    <w:rsid w:val="007C27F4"/>
    <w:rsid w:val="00810835"/>
    <w:rsid w:val="0088532D"/>
    <w:rsid w:val="009564BE"/>
    <w:rsid w:val="00995533"/>
    <w:rsid w:val="00A9629D"/>
    <w:rsid w:val="00AC19F7"/>
    <w:rsid w:val="00B23F06"/>
    <w:rsid w:val="00B52311"/>
    <w:rsid w:val="00DA4518"/>
    <w:rsid w:val="00E02128"/>
    <w:rsid w:val="00E1616D"/>
    <w:rsid w:val="00E93D3B"/>
    <w:rsid w:val="00EB79A4"/>
    <w:rsid w:val="00ED6F99"/>
    <w:rsid w:val="00EE604E"/>
    <w:rsid w:val="00F005C8"/>
    <w:rsid w:val="00F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551"/>
  <w15:chartTrackingRefBased/>
  <w15:docId w15:val="{F8D14648-DCA7-1541-8927-15E47ECA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F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3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3F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23F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3F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4C0C"/>
    <w:rPr>
      <w:i/>
      <w:iCs/>
    </w:rPr>
  </w:style>
  <w:style w:type="character" w:styleId="Strong">
    <w:name w:val="Strong"/>
    <w:basedOn w:val="DefaultParagraphFont"/>
    <w:uiPriority w:val="22"/>
    <w:qFormat/>
    <w:rsid w:val="00284C0C"/>
    <w:rPr>
      <w:b/>
      <w:bCs/>
    </w:rPr>
  </w:style>
  <w:style w:type="paragraph" w:customStyle="1" w:styleId="Default">
    <w:name w:val="Default"/>
    <w:rsid w:val="00284C0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95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57D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75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10</cp:revision>
  <dcterms:created xsi:type="dcterms:W3CDTF">2023-04-28T13:12:00Z</dcterms:created>
  <dcterms:modified xsi:type="dcterms:W3CDTF">2023-05-03T20:36:00Z</dcterms:modified>
</cp:coreProperties>
</file>